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0D4C2D">
      <w:pPr>
        <w:jc w:val="center"/>
        <w:rPr>
          <w:rFonts w:hint="eastAsia"/>
          <w:b/>
          <w:bCs/>
          <w:sz w:val="32"/>
          <w:szCs w:val="36"/>
        </w:rPr>
      </w:pPr>
      <w:bookmarkStart w:id="1" w:name="_GoBack"/>
      <w:bookmarkStart w:id="0" w:name="_Hlk212456393"/>
      <w:r>
        <w:rPr>
          <w:rFonts w:hint="eastAsia"/>
          <w:b/>
          <w:bCs/>
          <w:sz w:val="32"/>
          <w:szCs w:val="36"/>
        </w:rPr>
        <w:t>未来飞行器创新大赛2.3赛道“无人战斗机虚拟对抗”</w:t>
      </w:r>
      <w:bookmarkEnd w:id="0"/>
    </w:p>
    <w:p w14:paraId="4D05FA15">
      <w:pPr>
        <w:jc w:val="center"/>
        <w:rPr>
          <w:rFonts w:hint="eastAsia"/>
          <w:b/>
          <w:bCs/>
          <w:sz w:val="32"/>
          <w:szCs w:val="36"/>
        </w:rPr>
      </w:pPr>
      <w:r>
        <w:rPr>
          <w:rFonts w:hint="eastAsia"/>
          <w:b/>
          <w:bCs/>
          <w:sz w:val="32"/>
          <w:szCs w:val="36"/>
        </w:rPr>
        <w:t>仿真</w:t>
      </w:r>
      <w:r>
        <w:rPr>
          <w:b/>
          <w:bCs/>
          <w:sz w:val="32"/>
          <w:szCs w:val="36"/>
        </w:rPr>
        <w:t>环境许可使用协议</w:t>
      </w:r>
    </w:p>
    <w:bookmarkEnd w:id="1"/>
    <w:p w14:paraId="384B22EE">
      <w:pPr>
        <w:rPr>
          <w:rFonts w:hint="eastAsia"/>
        </w:rPr>
      </w:pPr>
      <w:r>
        <w:rPr>
          <w:b/>
          <w:bCs/>
        </w:rPr>
        <w:t>甲方（许可方）：</w:t>
      </w:r>
      <w:r>
        <w:t> ________</w:t>
      </w:r>
      <w:r>
        <w:br w:type="textWrapping"/>
      </w:r>
      <w:r>
        <w:rPr>
          <w:b/>
          <w:bCs/>
        </w:rPr>
        <w:t>乙方（被许可方）：</w:t>
      </w:r>
      <w:r>
        <w:t> ________</w:t>
      </w:r>
      <w:r>
        <w:br w:type="textWrapping"/>
      </w:r>
      <w:r>
        <w:rPr>
          <w:rFonts w:hint="eastAsia"/>
          <w:b/>
          <w:bCs/>
        </w:rPr>
        <w:t>乙方代表人及身份证号码</w:t>
      </w:r>
      <w:r>
        <w:rPr>
          <w:b/>
          <w:bCs/>
        </w:rPr>
        <w:t>：</w:t>
      </w:r>
      <w:r>
        <w:t> ________</w:t>
      </w:r>
    </w:p>
    <w:p w14:paraId="0309B241">
      <w:pPr>
        <w:rPr>
          <w:rFonts w:hint="eastAsia"/>
        </w:rPr>
      </w:pPr>
    </w:p>
    <w:p w14:paraId="3587E57E">
      <w:pPr>
        <w:ind w:firstLine="420" w:firstLineChars="200"/>
        <w:rPr>
          <w:rFonts w:hint="eastAsia"/>
        </w:rPr>
      </w:pPr>
      <w:r>
        <w:t>本协议各方经平等自愿协商，根据《中华人民共和国民法典》及相关法规，就甲方许可乙方使用</w:t>
      </w:r>
      <w:r>
        <w:rPr>
          <w:rFonts w:hint="eastAsia"/>
        </w:rPr>
        <w:t>仿真</w:t>
      </w:r>
      <w:r>
        <w:t>环境事宜，签订本合同以共同遵守。</w:t>
      </w:r>
    </w:p>
    <w:p w14:paraId="14982DBD">
      <w:pPr>
        <w:ind w:firstLine="420" w:firstLineChars="200"/>
        <w:rPr>
          <w:rFonts w:hint="eastAsia"/>
        </w:rPr>
      </w:pPr>
    </w:p>
    <w:p w14:paraId="397BF53B">
      <w:pPr>
        <w:rPr>
          <w:rFonts w:hint="eastAsia"/>
          <w:b/>
          <w:bCs/>
          <w:sz w:val="24"/>
          <w:szCs w:val="28"/>
        </w:rPr>
      </w:pPr>
      <w:r>
        <w:rPr>
          <w:b/>
          <w:bCs/>
          <w:sz w:val="24"/>
          <w:szCs w:val="28"/>
        </w:rPr>
        <w:t>合作背景</w:t>
      </w:r>
    </w:p>
    <w:p w14:paraId="637BA5D5">
      <w:pPr>
        <w:numPr>
          <w:ilvl w:val="0"/>
          <w:numId w:val="1"/>
        </w:numPr>
        <w:rPr>
          <w:rFonts w:hint="eastAsia"/>
        </w:rPr>
      </w:pPr>
      <w:r>
        <w:t>甲方是</w:t>
      </w:r>
      <w:r>
        <w:rPr>
          <w:rFonts w:hint="eastAsia"/>
        </w:rPr>
        <w:t>未来飞行器创新大赛2.3赛道“无人战斗机虚拟对抗”</w:t>
      </w:r>
      <w:r>
        <w:t>组织方。</w:t>
      </w:r>
    </w:p>
    <w:p w14:paraId="1995CE93">
      <w:pPr>
        <w:numPr>
          <w:ilvl w:val="0"/>
          <w:numId w:val="1"/>
        </w:numPr>
        <w:rPr>
          <w:rFonts w:hint="eastAsia"/>
        </w:rPr>
      </w:pPr>
      <w:r>
        <w:t>为便于乙方参加比赛，需向乙方提供比赛算法调试或训练</w:t>
      </w:r>
      <w:r>
        <w:rPr>
          <w:rFonts w:hint="eastAsia"/>
        </w:rPr>
        <w:t>的仿真</w:t>
      </w:r>
      <w:r>
        <w:t>环境。</w:t>
      </w:r>
    </w:p>
    <w:p w14:paraId="232289FD">
      <w:pPr>
        <w:numPr>
          <w:ilvl w:val="0"/>
          <w:numId w:val="1"/>
        </w:numPr>
        <w:rPr>
          <w:rFonts w:hint="eastAsia"/>
        </w:rPr>
      </w:pPr>
      <w:r>
        <w:t>为防止前述</w:t>
      </w:r>
      <w:r>
        <w:rPr>
          <w:rFonts w:hint="eastAsia"/>
        </w:rPr>
        <w:t>仿真</w:t>
      </w:r>
      <w:r>
        <w:t>环境的扩散，乙方同意仅将许可</w:t>
      </w:r>
      <w:r>
        <w:rPr>
          <w:rFonts w:hint="eastAsia"/>
        </w:rPr>
        <w:t>的仿真</w:t>
      </w:r>
      <w:r>
        <w:t>环境用于本参赛队和比赛有关的研究工作。</w:t>
      </w:r>
    </w:p>
    <w:p w14:paraId="27E20FC4">
      <w:pPr>
        <w:rPr>
          <w:rFonts w:hint="eastAsia"/>
          <w:b/>
          <w:bCs/>
        </w:rPr>
      </w:pPr>
    </w:p>
    <w:p w14:paraId="7F14654E">
      <w:pPr>
        <w:rPr>
          <w:rFonts w:hint="eastAsia"/>
          <w:b/>
          <w:bCs/>
          <w:sz w:val="24"/>
          <w:szCs w:val="28"/>
        </w:rPr>
      </w:pPr>
      <w:r>
        <w:rPr>
          <w:b/>
          <w:bCs/>
          <w:sz w:val="24"/>
          <w:szCs w:val="28"/>
        </w:rPr>
        <w:t>协议内容</w:t>
      </w:r>
    </w:p>
    <w:p w14:paraId="4C7F5C98">
      <w:pPr>
        <w:rPr>
          <w:rFonts w:hint="eastAsia"/>
        </w:rPr>
      </w:pPr>
      <w:r>
        <w:rPr>
          <w:b/>
          <w:bCs/>
        </w:rPr>
        <w:t>第一条　名词解释</w:t>
      </w:r>
    </w:p>
    <w:p w14:paraId="4D10056A">
      <w:pPr>
        <w:ind w:firstLine="420" w:firstLineChars="200"/>
        <w:rPr>
          <w:rFonts w:hint="eastAsia"/>
        </w:rPr>
      </w:pPr>
      <w:r>
        <w:t>除非本协议另有解释或约定，本协议中的名词定义如下：</w:t>
      </w:r>
    </w:p>
    <w:p w14:paraId="7AAC974F">
      <w:pPr>
        <w:numPr>
          <w:ilvl w:val="0"/>
          <w:numId w:val="2"/>
        </w:numPr>
        <w:rPr>
          <w:rFonts w:hint="eastAsia"/>
        </w:rPr>
      </w:pPr>
      <w:r>
        <w:rPr>
          <w:b/>
          <w:bCs/>
        </w:rPr>
        <w:t>许可算法调试环境：</w:t>
      </w:r>
      <w:r>
        <w:t> 指甲方交付给乙方使用的算法</w:t>
      </w:r>
      <w:r>
        <w:rPr>
          <w:rFonts w:hint="eastAsia"/>
        </w:rPr>
        <w:t>仿真</w:t>
      </w:r>
      <w:r>
        <w:t>环境，包括_</w:t>
      </w:r>
      <w:r>
        <w:rPr>
          <w:rFonts w:hint="eastAsia"/>
          <w:u w:val="single"/>
        </w:rPr>
        <w:t>相关的Python文件、dll动态链接库和有关说明文档</w:t>
      </w:r>
      <w:r>
        <w:t>_______。</w:t>
      </w:r>
    </w:p>
    <w:p w14:paraId="08A6404A">
      <w:pPr>
        <w:numPr>
          <w:ilvl w:val="0"/>
          <w:numId w:val="2"/>
        </w:numPr>
        <w:rPr>
          <w:rFonts w:hint="eastAsia"/>
        </w:rPr>
      </w:pPr>
      <w:r>
        <w:rPr>
          <w:b/>
          <w:bCs/>
        </w:rPr>
        <w:t>许可使用：</w:t>
      </w:r>
      <w:r>
        <w:t> 指甲方许可乙方在约定的范围内使用许可算法调试环境，不包括乙方向任何第三方转让、授权、出租等方式处分许可算法调试环境。</w:t>
      </w:r>
    </w:p>
    <w:p w14:paraId="6CFD112D">
      <w:pPr>
        <w:rPr>
          <w:rFonts w:hint="eastAsia"/>
        </w:rPr>
      </w:pPr>
      <w:r>
        <w:rPr>
          <w:b/>
          <w:bCs/>
        </w:rPr>
        <w:t>第二条　许可算法调试环境的交付</w:t>
      </w:r>
    </w:p>
    <w:p w14:paraId="72D33F3B">
      <w:pPr>
        <w:numPr>
          <w:ilvl w:val="0"/>
          <w:numId w:val="3"/>
        </w:numPr>
        <w:rPr>
          <w:rFonts w:hint="eastAsia"/>
        </w:rPr>
      </w:pPr>
      <w:r>
        <w:t>交付方式约定为下列第___</w:t>
      </w:r>
      <w:r>
        <w:rPr>
          <w:rFonts w:hint="eastAsia"/>
          <w:u w:val="single"/>
        </w:rPr>
        <w:t>(2)</w:t>
      </w:r>
      <w:r>
        <w:t>___种方式：</w:t>
      </w:r>
    </w:p>
    <w:p w14:paraId="2D2DB1B9">
      <w:pPr>
        <w:numPr>
          <w:ilvl w:val="1"/>
          <w:numId w:val="3"/>
        </w:numPr>
        <w:rPr>
          <w:rFonts w:hint="eastAsia"/>
        </w:rPr>
      </w:pPr>
      <w:r>
        <w:t>（1）乙方到甲方指定地点自取；</w:t>
      </w:r>
    </w:p>
    <w:p w14:paraId="4D07C047">
      <w:pPr>
        <w:numPr>
          <w:ilvl w:val="1"/>
          <w:numId w:val="3"/>
        </w:numPr>
        <w:rPr>
          <w:rFonts w:hint="eastAsia"/>
        </w:rPr>
      </w:pPr>
      <w:r>
        <w:t>（2）甲方将许可算法调试环境发送至乙方指定邮箱／即时通讯账号；</w:t>
      </w:r>
    </w:p>
    <w:p w14:paraId="3D6834DE">
      <w:pPr>
        <w:numPr>
          <w:ilvl w:val="1"/>
          <w:numId w:val="3"/>
        </w:numPr>
        <w:rPr>
          <w:rFonts w:hint="eastAsia"/>
        </w:rPr>
      </w:pPr>
      <w:r>
        <w:t>（3）其他：________。</w:t>
      </w:r>
    </w:p>
    <w:p w14:paraId="61C0F0A7">
      <w:pPr>
        <w:rPr>
          <w:rFonts w:hint="eastAsia"/>
        </w:rPr>
      </w:pPr>
      <w:r>
        <w:rPr>
          <w:b/>
          <w:bCs/>
        </w:rPr>
        <w:t>第三条　许可使用</w:t>
      </w:r>
    </w:p>
    <w:p w14:paraId="41DD25DD">
      <w:pPr>
        <w:numPr>
          <w:ilvl w:val="0"/>
          <w:numId w:val="4"/>
        </w:numPr>
        <w:rPr>
          <w:rFonts w:hint="eastAsia"/>
        </w:rPr>
      </w:pPr>
      <w:r>
        <w:rPr>
          <w:b/>
          <w:bCs/>
        </w:rPr>
        <w:t>授权范围：</w:t>
      </w:r>
      <w:r>
        <w:t> 甲方授权乙方在以下范围内使用许可算法调试环境：</w:t>
      </w:r>
    </w:p>
    <w:p w14:paraId="5C02580A">
      <w:pPr>
        <w:numPr>
          <w:ilvl w:val="1"/>
          <w:numId w:val="4"/>
        </w:numPr>
        <w:rPr>
          <w:rFonts w:hint="eastAsia"/>
        </w:rPr>
      </w:pPr>
      <w:r>
        <w:t>（1）使用范围：仅限乙方参赛团队内部使用。</w:t>
      </w:r>
    </w:p>
    <w:p w14:paraId="60F85FC8">
      <w:pPr>
        <w:numPr>
          <w:ilvl w:val="1"/>
          <w:numId w:val="4"/>
        </w:numPr>
        <w:rPr>
          <w:rFonts w:hint="eastAsia"/>
        </w:rPr>
      </w:pPr>
      <w:r>
        <w:t>（2）使用目的：仅限乙方参加</w:t>
      </w:r>
      <w:r>
        <w:rPr>
          <w:rFonts w:hint="eastAsia"/>
        </w:rPr>
        <w:t>未来飞行器创新大赛2.3赛道“无人战斗机虚拟对抗”</w:t>
      </w:r>
      <w:r>
        <w:t>使用。</w:t>
      </w:r>
    </w:p>
    <w:p w14:paraId="337F67EE">
      <w:pPr>
        <w:numPr>
          <w:ilvl w:val="1"/>
          <w:numId w:val="4"/>
        </w:numPr>
        <w:rPr>
          <w:rFonts w:hint="eastAsia"/>
        </w:rPr>
      </w:pPr>
      <w:r>
        <w:t>（3）使用期限：自_</w:t>
      </w:r>
      <w:r>
        <w:rPr>
          <w:rFonts w:hint="eastAsia"/>
          <w:u w:val="single"/>
        </w:rPr>
        <w:t>2025</w:t>
      </w:r>
      <w:r>
        <w:t>__年_</w:t>
      </w:r>
      <w:r>
        <w:rPr>
          <w:rFonts w:hint="eastAsia"/>
          <w:u w:val="single"/>
        </w:rPr>
        <w:t>10</w:t>
      </w:r>
      <w:r>
        <w:t>__月__</w:t>
      </w:r>
      <w:r>
        <w:rPr>
          <w:rFonts w:hint="eastAsia"/>
          <w:u w:val="single"/>
        </w:rPr>
        <w:t>27</w:t>
      </w:r>
      <w:r>
        <w:t>__日至__</w:t>
      </w:r>
      <w:r>
        <w:rPr>
          <w:rFonts w:hint="eastAsia"/>
          <w:u w:val="single"/>
        </w:rPr>
        <w:t>2025</w:t>
      </w:r>
      <w:r>
        <w:t>_年__</w:t>
      </w:r>
      <w:r>
        <w:rPr>
          <w:rFonts w:hint="eastAsia"/>
          <w:u w:val="single"/>
        </w:rPr>
        <w:t>12</w:t>
      </w:r>
      <w:r>
        <w:t>__月__</w:t>
      </w:r>
      <w:r>
        <w:rPr>
          <w:rFonts w:hint="eastAsia"/>
          <w:u w:val="single"/>
        </w:rPr>
        <w:t>31</w:t>
      </w:r>
      <w:r>
        <w:t>__日。</w:t>
      </w:r>
    </w:p>
    <w:p w14:paraId="39C2DAFF">
      <w:pPr>
        <w:numPr>
          <w:ilvl w:val="0"/>
          <w:numId w:val="4"/>
        </w:numPr>
        <w:rPr>
          <w:rFonts w:hint="eastAsia"/>
        </w:rPr>
      </w:pPr>
      <w:r>
        <w:t>甲方许可乙方使用许可算法调试环境的范围仅限于上述范围，超过上述范围的，乙方应向甲方申请另行授权。</w:t>
      </w:r>
    </w:p>
    <w:p w14:paraId="035831B2">
      <w:pPr>
        <w:rPr>
          <w:rFonts w:hint="eastAsia"/>
        </w:rPr>
      </w:pPr>
      <w:r>
        <w:rPr>
          <w:b/>
          <w:bCs/>
        </w:rPr>
        <w:t>第四条　使用费用</w:t>
      </w:r>
    </w:p>
    <w:p w14:paraId="697730F5">
      <w:pPr>
        <w:numPr>
          <w:ilvl w:val="0"/>
          <w:numId w:val="5"/>
        </w:numPr>
        <w:rPr>
          <w:rFonts w:hint="eastAsia"/>
        </w:rPr>
      </w:pPr>
      <w:r>
        <w:t>乙方使用许可算法调试环境是免费的，但应该按本协议约定使用。</w:t>
      </w:r>
    </w:p>
    <w:p w14:paraId="1C9E2928">
      <w:pPr>
        <w:numPr>
          <w:ilvl w:val="0"/>
          <w:numId w:val="5"/>
        </w:numPr>
        <w:rPr>
          <w:rFonts w:hint="eastAsia"/>
        </w:rPr>
      </w:pPr>
      <w:r>
        <w:t>甲方仅向乙方提供许可算法调试环境，</w:t>
      </w:r>
      <w:r>
        <w:rPr>
          <w:rFonts w:hint="eastAsia"/>
        </w:rPr>
        <w:t>及</w:t>
      </w:r>
      <w:r>
        <w:t>许可算法调试环境相关的维护、咨询等服务。</w:t>
      </w:r>
    </w:p>
    <w:p w14:paraId="7A9DAA8F">
      <w:pPr>
        <w:rPr>
          <w:rFonts w:hint="eastAsia"/>
        </w:rPr>
      </w:pPr>
      <w:r>
        <w:rPr>
          <w:b/>
          <w:bCs/>
        </w:rPr>
        <w:t>第五条　甲方权利义务</w:t>
      </w:r>
    </w:p>
    <w:p w14:paraId="0DA537A6">
      <w:pPr>
        <w:numPr>
          <w:ilvl w:val="0"/>
          <w:numId w:val="6"/>
        </w:numPr>
        <w:rPr>
          <w:rFonts w:hint="eastAsia"/>
        </w:rPr>
      </w:pPr>
      <w:r>
        <w:t>甲方保证许可乙方使用的许可算法调试环境并未侵犯到第三人的知识产权及其它权利。如果甲方许可乙方使用的许可算法调试环境引起与第三人的纠纷，诉讼或其它争议，由甲方负责处理并承担相应责任。</w:t>
      </w:r>
    </w:p>
    <w:p w14:paraId="16548CFC">
      <w:pPr>
        <w:numPr>
          <w:ilvl w:val="0"/>
          <w:numId w:val="6"/>
        </w:numPr>
        <w:rPr>
          <w:rFonts w:hint="eastAsia"/>
        </w:rPr>
      </w:pPr>
      <w:r>
        <w:t>甲方有权要求乙方按本协议约定使用许可算法调试环境。</w:t>
      </w:r>
    </w:p>
    <w:p w14:paraId="64406287">
      <w:pPr>
        <w:rPr>
          <w:rFonts w:hint="eastAsia"/>
        </w:rPr>
      </w:pPr>
      <w:r>
        <w:rPr>
          <w:b/>
          <w:bCs/>
        </w:rPr>
        <w:t>第六条　乙方权利义务</w:t>
      </w:r>
    </w:p>
    <w:p w14:paraId="1510C0A5">
      <w:pPr>
        <w:numPr>
          <w:ilvl w:val="0"/>
          <w:numId w:val="7"/>
        </w:numPr>
        <w:rPr>
          <w:rFonts w:hint="eastAsia"/>
        </w:rPr>
      </w:pPr>
      <w:r>
        <w:t>乙方应按本协议约定使用许可算法调试环境。</w:t>
      </w:r>
    </w:p>
    <w:p w14:paraId="3EBB2720">
      <w:pPr>
        <w:numPr>
          <w:ilvl w:val="0"/>
          <w:numId w:val="7"/>
        </w:numPr>
        <w:rPr>
          <w:rFonts w:hint="eastAsia"/>
        </w:rPr>
      </w:pPr>
      <w:r>
        <w:t>乙方不得对许可算法调试环境进行反向工程、反汇编、反编译，不得复制、出租、租赁、许可、提供、转让、交易、出租、出借许可算法调试环境。</w:t>
      </w:r>
    </w:p>
    <w:p w14:paraId="2CD8BE68">
      <w:pPr>
        <w:numPr>
          <w:ilvl w:val="0"/>
          <w:numId w:val="7"/>
        </w:numPr>
        <w:rPr>
          <w:rFonts w:hint="eastAsia"/>
        </w:rPr>
      </w:pPr>
      <w:r>
        <w:t>乙方不得将许可算法调试环境提供给第三方使用。</w:t>
      </w:r>
    </w:p>
    <w:p w14:paraId="120D7613">
      <w:pPr>
        <w:numPr>
          <w:ilvl w:val="0"/>
          <w:numId w:val="7"/>
        </w:numPr>
        <w:rPr>
          <w:rFonts w:hint="eastAsia"/>
        </w:rPr>
      </w:pPr>
      <w:r>
        <w:t>乙方不得删除许可算法调试环境及其副本上关于版权、商标、其他所有权的标识、标记。</w:t>
      </w:r>
    </w:p>
    <w:p w14:paraId="297765A9">
      <w:pPr>
        <w:numPr>
          <w:ilvl w:val="0"/>
          <w:numId w:val="7"/>
        </w:numPr>
        <w:rPr>
          <w:rFonts w:hint="eastAsia"/>
        </w:rPr>
      </w:pPr>
      <w:r>
        <w:t>乙方不得对许可算法调试环境进行修改、改编、翻译、注释，或利用许可算法调试环境创作衍生作品或衍生产品。</w:t>
      </w:r>
    </w:p>
    <w:p w14:paraId="6483C50E">
      <w:pPr>
        <w:numPr>
          <w:ilvl w:val="0"/>
          <w:numId w:val="7"/>
        </w:numPr>
        <w:rPr>
          <w:rFonts w:hint="eastAsia"/>
        </w:rPr>
      </w:pPr>
      <w:r>
        <w:t>乙方不得破坏、避开或试图破坏、避开许可算法调试环境的技术措施。</w:t>
      </w:r>
    </w:p>
    <w:p w14:paraId="5AC95AB8">
      <w:pPr>
        <w:rPr>
          <w:rFonts w:hint="eastAsia"/>
        </w:rPr>
      </w:pPr>
      <w:r>
        <w:rPr>
          <w:rFonts w:hint="eastAsia"/>
          <w:b/>
          <w:bCs/>
          <w:lang w:val="en-US" w:eastAsia="zh-CN"/>
        </w:rPr>
        <w:t>第</w:t>
      </w:r>
      <w:r>
        <w:rPr>
          <w:b/>
          <w:bCs/>
        </w:rPr>
        <w:t>七条　违约责任</w:t>
      </w:r>
    </w:p>
    <w:p w14:paraId="79AA2EA4">
      <w:pPr>
        <w:numPr>
          <w:ilvl w:val="0"/>
          <w:numId w:val="8"/>
        </w:numPr>
        <w:rPr>
          <w:rFonts w:hint="eastAsia"/>
        </w:rPr>
      </w:pPr>
      <w:r>
        <w:t>乙方违反本协议约定或法律规定，甲方有权采取下列措施追究乙方的违约责任：</w:t>
      </w:r>
    </w:p>
    <w:p w14:paraId="10CC35B4">
      <w:pPr>
        <w:numPr>
          <w:ilvl w:val="1"/>
          <w:numId w:val="8"/>
        </w:numPr>
        <w:rPr>
          <w:rFonts w:hint="eastAsia"/>
        </w:rPr>
      </w:pPr>
      <w:r>
        <w:t>（1）要求乙方限期改正；</w:t>
      </w:r>
    </w:p>
    <w:p w14:paraId="5B372814">
      <w:pPr>
        <w:numPr>
          <w:ilvl w:val="1"/>
          <w:numId w:val="8"/>
        </w:numPr>
        <w:rPr>
          <w:rFonts w:hint="eastAsia"/>
        </w:rPr>
      </w:pPr>
      <w:r>
        <w:t>（</w:t>
      </w:r>
      <w:r>
        <w:rPr>
          <w:rFonts w:hint="eastAsia"/>
        </w:rPr>
        <w:t>2</w:t>
      </w:r>
      <w:r>
        <w:t>）要求乙方赔偿甲方全部损失。</w:t>
      </w:r>
    </w:p>
    <w:p w14:paraId="28AD9D6E">
      <w:pPr>
        <w:numPr>
          <w:ilvl w:val="1"/>
          <w:numId w:val="8"/>
        </w:numPr>
        <w:rPr>
          <w:rFonts w:hint="eastAsia"/>
        </w:rPr>
      </w:pPr>
      <w:r>
        <w:rPr>
          <w:rFonts w:hint="eastAsia"/>
        </w:rPr>
        <w:t>（3）取消比赛的相关资格或成绩。</w:t>
      </w:r>
    </w:p>
    <w:p w14:paraId="6F4DD65C">
      <w:pPr>
        <w:rPr>
          <w:rFonts w:hint="eastAsia"/>
        </w:rPr>
      </w:pPr>
      <w:r>
        <w:rPr>
          <w:b/>
          <w:bCs/>
        </w:rPr>
        <w:t>第八条　保密责任</w:t>
      </w:r>
    </w:p>
    <w:p w14:paraId="18258B73">
      <w:pPr>
        <w:numPr>
          <w:ilvl w:val="0"/>
          <w:numId w:val="9"/>
        </w:numPr>
        <w:rPr>
          <w:rFonts w:hint="eastAsia"/>
        </w:rPr>
      </w:pPr>
      <w:r>
        <w:t>任何一方对于在履行协议过程中所知悉的对方的事务或其事务运转操作方法、内容或相关信息均负有保密义务，未经对方的书面同意或为履行本协议之需要，不得向任何第三方予以披露或使用。</w:t>
      </w:r>
    </w:p>
    <w:p w14:paraId="73637059">
      <w:pPr>
        <w:numPr>
          <w:ilvl w:val="0"/>
          <w:numId w:val="9"/>
        </w:numPr>
        <w:rPr>
          <w:rFonts w:hint="eastAsia"/>
        </w:rPr>
      </w:pPr>
      <w:r>
        <w:t>本协议下许可算法</w:t>
      </w:r>
      <w:r>
        <w:rPr>
          <w:rFonts w:hint="eastAsia"/>
        </w:rPr>
        <w:t>仿真</w:t>
      </w:r>
      <w:r>
        <w:t>环境属于甲方技术秘密，乙方应按本协议约定予以保密。</w:t>
      </w:r>
    </w:p>
    <w:p w14:paraId="6E7EAFFF">
      <w:pPr>
        <w:numPr>
          <w:ilvl w:val="0"/>
          <w:numId w:val="9"/>
        </w:numPr>
        <w:rPr>
          <w:rFonts w:hint="eastAsia"/>
        </w:rPr>
      </w:pPr>
      <w:r>
        <w:t>乙方应对许可算法</w:t>
      </w:r>
      <w:r>
        <w:rPr>
          <w:rFonts w:hint="eastAsia"/>
        </w:rPr>
        <w:t>仿真</w:t>
      </w:r>
      <w:r>
        <w:t>环境承担</w:t>
      </w:r>
      <w:r>
        <w:rPr>
          <w:rFonts w:hint="eastAsia"/>
        </w:rPr>
        <w:t>3年</w:t>
      </w:r>
      <w:r>
        <w:t>保密义务。</w:t>
      </w:r>
    </w:p>
    <w:p w14:paraId="6CA1DB06">
      <w:pPr>
        <w:rPr>
          <w:rFonts w:hint="eastAsia"/>
        </w:rPr>
      </w:pPr>
      <w:r>
        <w:rPr>
          <w:b/>
          <w:bCs/>
        </w:rPr>
        <w:t>第九条　其他约定</w:t>
      </w:r>
    </w:p>
    <w:p w14:paraId="7D35E33C">
      <w:pPr>
        <w:numPr>
          <w:ilvl w:val="0"/>
          <w:numId w:val="10"/>
        </w:numPr>
        <w:rPr>
          <w:rFonts w:hint="eastAsia"/>
        </w:rPr>
      </w:pPr>
      <w:r>
        <w:rPr>
          <w:b/>
          <w:bCs/>
        </w:rPr>
        <w:t>争议解决</w:t>
      </w:r>
    </w:p>
    <w:p w14:paraId="175B7899">
      <w:pPr>
        <w:numPr>
          <w:ilvl w:val="1"/>
          <w:numId w:val="10"/>
        </w:numPr>
        <w:rPr>
          <w:rFonts w:hint="eastAsia"/>
        </w:rPr>
      </w:pPr>
      <w:r>
        <w:t>因本协议引起或与本协议有关的任何争议，双方应首先通过友好协商解决。协商不成，任何一方均可将争议提交甲方所在地有管辖权的人民法院诉讼解决。</w:t>
      </w:r>
    </w:p>
    <w:p w14:paraId="39F3F839">
      <w:pPr>
        <w:numPr>
          <w:ilvl w:val="0"/>
          <w:numId w:val="10"/>
        </w:numPr>
        <w:rPr>
          <w:rFonts w:hint="eastAsia"/>
        </w:rPr>
      </w:pPr>
      <w:r>
        <w:rPr>
          <w:b/>
          <w:bCs/>
        </w:rPr>
        <w:t>协议生效</w:t>
      </w:r>
    </w:p>
    <w:p w14:paraId="5F86859C">
      <w:pPr>
        <w:numPr>
          <w:ilvl w:val="1"/>
          <w:numId w:val="10"/>
        </w:numPr>
        <w:rPr>
          <w:rFonts w:hint="eastAsia"/>
        </w:rPr>
      </w:pPr>
      <w:r>
        <w:t>本协议经协议双方签署后生效。</w:t>
      </w:r>
    </w:p>
    <w:p w14:paraId="46C0A8E2">
      <w:pPr>
        <w:numPr>
          <w:ilvl w:val="1"/>
          <w:numId w:val="10"/>
        </w:numPr>
        <w:rPr>
          <w:rFonts w:hint="eastAsia"/>
        </w:rPr>
      </w:pPr>
      <w:r>
        <w:t>协议一式___</w:t>
      </w:r>
      <w:r>
        <w:rPr>
          <w:rFonts w:hint="eastAsia"/>
          <w:u w:val="single"/>
        </w:rPr>
        <w:t>2</w:t>
      </w:r>
      <w:r>
        <w:t>__份，甲乙双方各执___</w:t>
      </w:r>
      <w:r>
        <w:rPr>
          <w:rFonts w:hint="eastAsia"/>
          <w:u w:val="single"/>
        </w:rPr>
        <w:t>1</w:t>
      </w:r>
      <w:r>
        <w:t>___份，具有同等法律效力。</w:t>
      </w:r>
    </w:p>
    <w:p w14:paraId="681BBF90">
      <w:pPr>
        <w:numPr>
          <w:ilvl w:val="0"/>
          <w:numId w:val="10"/>
        </w:numPr>
        <w:rPr>
          <w:rFonts w:hint="eastAsia"/>
        </w:rPr>
      </w:pPr>
      <w:r>
        <w:rPr>
          <w:b/>
          <w:bCs/>
        </w:rPr>
        <w:t>通知送达</w:t>
      </w:r>
    </w:p>
    <w:p w14:paraId="0B90F2DF">
      <w:pPr>
        <w:numPr>
          <w:ilvl w:val="1"/>
          <w:numId w:val="10"/>
        </w:numPr>
        <w:rPr>
          <w:rFonts w:hint="eastAsia"/>
        </w:rPr>
      </w:pPr>
      <w:r>
        <w:t>本协议履行过程中，对于往来通知应以书面形式，包括但不限于电子邮件、短信、传真等形式送达对方。甲乙双方以下列地址作为接收双方往来通知的送达地址，当通知到达下列任一地址时，即视为已经送达。如一方变更下列地址的，应当在变更当日以书面形式通知对方，否则对方按本协议上述约定发出的通知及函件，一经发出即视为送达。甲乙双方发生争议引发诉讼或仲裁的，以下地址同时作为法院或仲裁机构司法文书的送达地址。</w:t>
      </w:r>
    </w:p>
    <w:p w14:paraId="47A0C39A">
      <w:pPr>
        <w:rPr>
          <w:rFonts w:hint="eastAsia"/>
        </w:rPr>
      </w:pP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68"/>
        <w:gridCol w:w="4868"/>
      </w:tblGrid>
      <w:tr w14:paraId="67F38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68" w:type="dxa"/>
          </w:tcPr>
          <w:p w14:paraId="2EEDDD33">
            <w:pPr>
              <w:rPr>
                <w:rFonts w:hint="eastAsia"/>
                <w:sz w:val="24"/>
                <w:szCs w:val="28"/>
              </w:rPr>
            </w:pPr>
            <w:r>
              <w:rPr>
                <w:rFonts w:hint="eastAsia"/>
                <w:b/>
                <w:bCs/>
                <w:sz w:val="24"/>
                <w:szCs w:val="28"/>
              </w:rPr>
              <w:t>甲</w:t>
            </w:r>
            <w:r>
              <w:rPr>
                <w:b/>
                <w:bCs/>
                <w:sz w:val="24"/>
                <w:szCs w:val="28"/>
              </w:rPr>
              <w:t>方代表人（签字）：</w:t>
            </w:r>
            <w:r>
              <w:rPr>
                <w:sz w:val="24"/>
                <w:szCs w:val="28"/>
              </w:rPr>
              <w:t> ________</w:t>
            </w:r>
          </w:p>
          <w:p w14:paraId="2ECF5897">
            <w:pPr>
              <w:rPr>
                <w:rFonts w:hint="eastAsia"/>
                <w:b/>
                <w:bCs/>
                <w:sz w:val="24"/>
                <w:szCs w:val="28"/>
              </w:rPr>
            </w:pPr>
            <w:r>
              <w:rPr>
                <w:b/>
                <w:bCs/>
                <w:sz w:val="24"/>
                <w:szCs w:val="28"/>
              </w:rPr>
              <w:t>联系电话：</w:t>
            </w:r>
            <w:r>
              <w:rPr>
                <w:sz w:val="24"/>
                <w:szCs w:val="28"/>
              </w:rPr>
              <w:t> ______________</w:t>
            </w:r>
          </w:p>
          <w:p w14:paraId="61426873">
            <w:pPr>
              <w:rPr>
                <w:rFonts w:hint="eastAsia"/>
                <w:sz w:val="24"/>
                <w:szCs w:val="28"/>
              </w:rPr>
            </w:pPr>
            <w:r>
              <w:rPr>
                <w:b/>
                <w:bCs/>
                <w:sz w:val="24"/>
                <w:szCs w:val="28"/>
              </w:rPr>
              <w:t>协议签订日期：</w:t>
            </w:r>
            <w:r>
              <w:rPr>
                <w:sz w:val="24"/>
                <w:szCs w:val="28"/>
              </w:rPr>
              <w:t> ________</w:t>
            </w:r>
            <w:r>
              <w:rPr>
                <w:sz w:val="24"/>
                <w:szCs w:val="28"/>
              </w:rPr>
              <w:br w:type="textWrapping"/>
            </w:r>
            <w:r>
              <w:rPr>
                <w:b/>
                <w:bCs/>
                <w:sz w:val="24"/>
                <w:szCs w:val="28"/>
              </w:rPr>
              <w:t>协议签订地点：</w:t>
            </w:r>
            <w:r>
              <w:rPr>
                <w:sz w:val="24"/>
                <w:szCs w:val="28"/>
              </w:rPr>
              <w:t> ________</w:t>
            </w:r>
          </w:p>
        </w:tc>
        <w:tc>
          <w:tcPr>
            <w:tcW w:w="4868" w:type="dxa"/>
          </w:tcPr>
          <w:p w14:paraId="04CA0E9A">
            <w:pPr>
              <w:rPr>
                <w:rFonts w:hint="eastAsia"/>
                <w:sz w:val="24"/>
                <w:szCs w:val="28"/>
              </w:rPr>
            </w:pPr>
            <w:r>
              <w:rPr>
                <w:b/>
                <w:bCs/>
                <w:sz w:val="24"/>
                <w:szCs w:val="28"/>
              </w:rPr>
              <w:t>乙方代表人（签字）：</w:t>
            </w:r>
            <w:r>
              <w:rPr>
                <w:sz w:val="24"/>
                <w:szCs w:val="28"/>
              </w:rPr>
              <w:t> ________</w:t>
            </w:r>
          </w:p>
          <w:p w14:paraId="4BADDC91">
            <w:pPr>
              <w:rPr>
                <w:rFonts w:hint="eastAsia"/>
                <w:sz w:val="24"/>
                <w:szCs w:val="28"/>
              </w:rPr>
            </w:pPr>
            <w:r>
              <w:rPr>
                <w:b/>
                <w:bCs/>
                <w:sz w:val="24"/>
                <w:szCs w:val="28"/>
              </w:rPr>
              <w:t>联系电话：</w:t>
            </w:r>
            <w:r>
              <w:rPr>
                <w:sz w:val="24"/>
                <w:szCs w:val="28"/>
              </w:rPr>
              <w:t> ______________</w:t>
            </w:r>
            <w:r>
              <w:rPr>
                <w:sz w:val="24"/>
                <w:szCs w:val="28"/>
              </w:rPr>
              <w:br w:type="textWrapping"/>
            </w:r>
            <w:r>
              <w:rPr>
                <w:b/>
                <w:bCs/>
                <w:sz w:val="24"/>
                <w:szCs w:val="28"/>
              </w:rPr>
              <w:t>协议签订日期：</w:t>
            </w:r>
            <w:r>
              <w:rPr>
                <w:sz w:val="24"/>
                <w:szCs w:val="28"/>
              </w:rPr>
              <w:t> ________</w:t>
            </w:r>
            <w:r>
              <w:rPr>
                <w:sz w:val="24"/>
                <w:szCs w:val="28"/>
              </w:rPr>
              <w:br w:type="textWrapping"/>
            </w:r>
            <w:r>
              <w:rPr>
                <w:b/>
                <w:bCs/>
                <w:sz w:val="24"/>
                <w:szCs w:val="28"/>
              </w:rPr>
              <w:t>协议签订地点：</w:t>
            </w:r>
            <w:r>
              <w:rPr>
                <w:sz w:val="24"/>
                <w:szCs w:val="28"/>
              </w:rPr>
              <w:t> ________</w:t>
            </w:r>
          </w:p>
        </w:tc>
      </w:tr>
    </w:tbl>
    <w:p w14:paraId="2852B7E3">
      <w:pPr>
        <w:rPr>
          <w:rFonts w:hint="eastAsia"/>
          <w:b/>
          <w:bCs/>
        </w:rPr>
      </w:pPr>
    </w:p>
    <w:p w14:paraId="36B1C49C">
      <w:pPr>
        <w:rPr>
          <w:rFonts w:hint="eastAsia"/>
        </w:rPr>
      </w:pPr>
      <w:r>
        <w:t>（以下无正文）</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2D2728"/>
    <w:multiLevelType w:val="multilevel"/>
    <w:tmpl w:val="112D2728"/>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148E4127"/>
    <w:multiLevelType w:val="multilevel"/>
    <w:tmpl w:val="148E412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22460DEE"/>
    <w:multiLevelType w:val="multilevel"/>
    <w:tmpl w:val="22460DE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37CB2463"/>
    <w:multiLevelType w:val="multilevel"/>
    <w:tmpl w:val="37CB246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38E436D8"/>
    <w:multiLevelType w:val="multilevel"/>
    <w:tmpl w:val="38E436D8"/>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
    <w:nsid w:val="44361EF5"/>
    <w:multiLevelType w:val="multilevel"/>
    <w:tmpl w:val="44361EF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
    <w:nsid w:val="444C5CC3"/>
    <w:multiLevelType w:val="multilevel"/>
    <w:tmpl w:val="444C5CC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
    <w:nsid w:val="44C73A9F"/>
    <w:multiLevelType w:val="multilevel"/>
    <w:tmpl w:val="44C73A9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
    <w:nsid w:val="55CC3064"/>
    <w:multiLevelType w:val="multilevel"/>
    <w:tmpl w:val="55CC3064"/>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9">
    <w:nsid w:val="58A02935"/>
    <w:multiLevelType w:val="multilevel"/>
    <w:tmpl w:val="58A0293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6"/>
  </w:num>
  <w:num w:numId="2">
    <w:abstractNumId w:val="9"/>
  </w:num>
  <w:num w:numId="3">
    <w:abstractNumId w:val="3"/>
  </w:num>
  <w:num w:numId="4">
    <w:abstractNumId w:val="2"/>
  </w:num>
  <w:num w:numId="5">
    <w:abstractNumId w:val="8"/>
  </w:num>
  <w:num w:numId="6">
    <w:abstractNumId w:val="1"/>
  </w:num>
  <w:num w:numId="7">
    <w:abstractNumId w:val="7"/>
  </w:num>
  <w:num w:numId="8">
    <w:abstractNumId w:val="5"/>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4F5"/>
    <w:rsid w:val="000041F9"/>
    <w:rsid w:val="00047B67"/>
    <w:rsid w:val="000F3B24"/>
    <w:rsid w:val="00144429"/>
    <w:rsid w:val="001634F5"/>
    <w:rsid w:val="00187D0B"/>
    <w:rsid w:val="002D1A6C"/>
    <w:rsid w:val="002E4C2B"/>
    <w:rsid w:val="00523711"/>
    <w:rsid w:val="005321D2"/>
    <w:rsid w:val="0054039D"/>
    <w:rsid w:val="005D1DC6"/>
    <w:rsid w:val="00647EF2"/>
    <w:rsid w:val="006668F9"/>
    <w:rsid w:val="006F6A9B"/>
    <w:rsid w:val="00741D79"/>
    <w:rsid w:val="0075471A"/>
    <w:rsid w:val="00762703"/>
    <w:rsid w:val="00790CD8"/>
    <w:rsid w:val="0080179F"/>
    <w:rsid w:val="00856115"/>
    <w:rsid w:val="0089584F"/>
    <w:rsid w:val="008B3D1A"/>
    <w:rsid w:val="008E29D8"/>
    <w:rsid w:val="008E5BF2"/>
    <w:rsid w:val="00912252"/>
    <w:rsid w:val="00934C43"/>
    <w:rsid w:val="009971C9"/>
    <w:rsid w:val="00AD0C25"/>
    <w:rsid w:val="00AD7E30"/>
    <w:rsid w:val="00B23756"/>
    <w:rsid w:val="00C1315C"/>
    <w:rsid w:val="00C46BE3"/>
    <w:rsid w:val="00CA3000"/>
    <w:rsid w:val="00CB0252"/>
    <w:rsid w:val="00E15C97"/>
    <w:rsid w:val="00E97504"/>
    <w:rsid w:val="00EE2C9B"/>
    <w:rsid w:val="00EE363C"/>
    <w:rsid w:val="00F8530A"/>
    <w:rsid w:val="00F96442"/>
    <w:rsid w:val="00FB0599"/>
    <w:rsid w:val="4890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2F5597" w:themeColor="accent1" w:themeShade="BF"/>
      <w:sz w:val="24"/>
      <w:szCs w:val="24"/>
    </w:rPr>
  </w:style>
  <w:style w:type="paragraph" w:styleId="7">
    <w:name w:val="heading 6"/>
    <w:basedOn w:val="1"/>
    <w:next w:val="1"/>
    <w:link w:val="23"/>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7"/>
    <w:unhideWhenUsed/>
    <w:qFormat/>
    <w:uiPriority w:val="99"/>
    <w:pPr>
      <w:tabs>
        <w:tab w:val="center" w:pos="4153"/>
        <w:tab w:val="right" w:pos="8306"/>
      </w:tabs>
      <w:snapToGrid w:val="0"/>
      <w:jc w:val="left"/>
    </w:pPr>
    <w:rPr>
      <w:sz w:val="18"/>
      <w:szCs w:val="18"/>
    </w:rPr>
  </w:style>
  <w:style w:type="paragraph" w:styleId="12">
    <w:name w:val="header"/>
    <w:basedOn w:val="1"/>
    <w:link w:val="36"/>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标题 1 字符"/>
    <w:basedOn w:val="17"/>
    <w:link w:val="2"/>
    <w:qFormat/>
    <w:uiPriority w:val="9"/>
    <w:rPr>
      <w:rFonts w:asciiTheme="majorHAnsi" w:hAnsiTheme="majorHAnsi" w:eastAsiaTheme="majorEastAsia" w:cstheme="majorBidi"/>
      <w:color w:val="2F5597" w:themeColor="accent1" w:themeShade="BF"/>
      <w:sz w:val="48"/>
      <w:szCs w:val="48"/>
    </w:rPr>
  </w:style>
  <w:style w:type="character" w:customStyle="1" w:styleId="19">
    <w:name w:val="标题 2 字符"/>
    <w:basedOn w:val="17"/>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0">
    <w:name w:val="标题 3 字符"/>
    <w:basedOn w:val="17"/>
    <w:link w:val="4"/>
    <w:semiHidden/>
    <w:uiPriority w:val="9"/>
    <w:rPr>
      <w:rFonts w:asciiTheme="majorHAnsi" w:hAnsiTheme="majorHAnsi" w:eastAsiaTheme="majorEastAsia" w:cstheme="majorBidi"/>
      <w:color w:val="2F5597" w:themeColor="accent1" w:themeShade="BF"/>
      <w:sz w:val="32"/>
      <w:szCs w:val="32"/>
    </w:rPr>
  </w:style>
  <w:style w:type="character" w:customStyle="1" w:styleId="21">
    <w:name w:val="标题 4 字符"/>
    <w:basedOn w:val="17"/>
    <w:link w:val="5"/>
    <w:semiHidden/>
    <w:qFormat/>
    <w:uiPriority w:val="9"/>
    <w:rPr>
      <w:rFonts w:cstheme="majorBidi"/>
      <w:color w:val="2F5597" w:themeColor="accent1" w:themeShade="BF"/>
      <w:sz w:val="28"/>
      <w:szCs w:val="28"/>
    </w:rPr>
  </w:style>
  <w:style w:type="character" w:customStyle="1" w:styleId="22">
    <w:name w:val="标题 5 字符"/>
    <w:basedOn w:val="17"/>
    <w:link w:val="6"/>
    <w:semiHidden/>
    <w:qFormat/>
    <w:uiPriority w:val="9"/>
    <w:rPr>
      <w:rFonts w:cstheme="majorBidi"/>
      <w:color w:val="2F5597" w:themeColor="accent1" w:themeShade="BF"/>
      <w:sz w:val="24"/>
      <w:szCs w:val="24"/>
    </w:rPr>
  </w:style>
  <w:style w:type="character" w:customStyle="1" w:styleId="23">
    <w:name w:val="标题 6 字符"/>
    <w:basedOn w:val="17"/>
    <w:link w:val="7"/>
    <w:semiHidden/>
    <w:qFormat/>
    <w:uiPriority w:val="9"/>
    <w:rPr>
      <w:rFonts w:cstheme="majorBidi"/>
      <w:b/>
      <w:bCs/>
      <w:color w:val="2F5597" w:themeColor="accent1" w:themeShade="BF"/>
    </w:rPr>
  </w:style>
  <w:style w:type="character" w:customStyle="1" w:styleId="24">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4"/>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7"/>
    <w:qFormat/>
    <w:uiPriority w:val="21"/>
    <w:rPr>
      <w:i/>
      <w:iCs/>
      <w:color w:val="2F5597" w:themeColor="accent1" w:themeShade="BF"/>
    </w:rPr>
  </w:style>
  <w:style w:type="paragraph" w:styleId="33">
    <w:name w:val="Intense Quote"/>
    <w:basedOn w:val="1"/>
    <w:next w:val="1"/>
    <w:link w:val="34"/>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4">
    <w:name w:val="明显引用 字符"/>
    <w:basedOn w:val="17"/>
    <w:link w:val="33"/>
    <w:qFormat/>
    <w:uiPriority w:val="30"/>
    <w:rPr>
      <w:i/>
      <w:iCs/>
      <w:color w:val="2F5597" w:themeColor="accent1" w:themeShade="BF"/>
    </w:rPr>
  </w:style>
  <w:style w:type="character" w:customStyle="1" w:styleId="35">
    <w:name w:val="Intense Reference"/>
    <w:basedOn w:val="17"/>
    <w:qFormat/>
    <w:uiPriority w:val="32"/>
    <w:rPr>
      <w:b/>
      <w:bCs/>
      <w:smallCaps/>
      <w:color w:val="2F5597" w:themeColor="accent1" w:themeShade="BF"/>
      <w:spacing w:val="5"/>
    </w:rPr>
  </w:style>
  <w:style w:type="character" w:customStyle="1" w:styleId="36">
    <w:name w:val="页眉 字符"/>
    <w:basedOn w:val="17"/>
    <w:link w:val="12"/>
    <w:qFormat/>
    <w:uiPriority w:val="99"/>
    <w:rPr>
      <w:sz w:val="18"/>
      <w:szCs w:val="18"/>
    </w:rPr>
  </w:style>
  <w:style w:type="character" w:customStyle="1" w:styleId="37">
    <w:name w:val="页脚 字符"/>
    <w:basedOn w:val="17"/>
    <w:link w:val="11"/>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E5DD8-1E14-4045-8304-CE2073A3CE6F}">
  <ds:schemaRefs/>
</ds:datastoreItem>
</file>

<file path=docProps/app.xml><?xml version="1.0" encoding="utf-8"?>
<Properties xmlns="http://schemas.openxmlformats.org/officeDocument/2006/extended-properties" xmlns:vt="http://schemas.openxmlformats.org/officeDocument/2006/docPropsVTypes">
  <Template>Normal.dotm</Template>
  <Pages>2</Pages>
  <Words>1694</Words>
  <Characters>1859</Characters>
  <Lines>46</Lines>
  <Paragraphs>60</Paragraphs>
  <TotalTime>89</TotalTime>
  <ScaleCrop>false</ScaleCrop>
  <LinksUpToDate>false</LinksUpToDate>
  <CharactersWithSpaces>1882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2025-10-27T02:31:00Z</dcterms:created>
  <dc:creator>Li Mo</dc:creator>
  <cp:lastModifiedBy>baijing</cp:lastModifiedBy>
  <dcterms:modified xsi:type="dcterms:W3CDTF">2025-10-27T10:19:23Z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eyJoZGlkIjoiMjcxYTU0NjM3ZDM1YTg5OTZmMWRhZTU2NTdhMzgwNDYiLCJ1c2VySWQiOiIyNDc4NTM5NTYifQ==</vt:lpwstr>
  </property>
  <property fmtid="{D5CDD505-2E9C-101B-9397-08002B2CF9AE}" pid="3" name="KSOProductBuildVer">
    <vt:lpwstr>2052-12.1.0.19770</vt:lpwstr>
  </property>
  <property fmtid="{D5CDD505-2E9C-101B-9397-08002B2CF9AE}" pid="4" name="ICV">
    <vt:lpwstr>72B5177D78494F4AA78040ADDAAA8A2C_13</vt:lpwstr>
  </property>
</Properties>
</file>